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Dyrektor Ośrodka Pomocy Społecznej w Górze Kalwarii</w:t>
      </w:r>
    </w:p>
    <w:p>
      <w:pPr>
        <w:pStyle w:val="Standard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ogłasza nabór na wolne stanowisko pracy –</w:t>
      </w:r>
    </w:p>
    <w:p>
      <w:pPr>
        <w:pStyle w:val="Standard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Pracownik socjalny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Standard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9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Wymagania niezbędne: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numPr>
          <w:ilvl w:val="0"/>
          <w:numId w:val="10"/>
        </w:numPr>
        <w:spacing w:before="0" w:after="0"/>
        <w:ind w:left="36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pracownikiem socjalnym może być osoba, która spełnia co najmniej jeden                                         z niżej wymienionych warunków: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- posiada dyplom ukończenia kolegium pracowników służb społecznych,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- ukończyła studia wyższe na kierunku praca socjalna,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do dnia 31 grudnia 2013 r. ukończone studia wyższe o specjalności przygotowującej do   zawodu pracownika socjalnego na jednym z kierunków: (pedagogika, pedagogika specjalna, politologia, polityka społeczna, psychologia, socjologia, nauki o rodzinie),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b) posiadanie obywatelstwa polskiego,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c) niekaralność, tj. osoba, która nie była skazana prawomocnym wyrokiem sądu za umyślne przestępstwo ścigane z oskarżenia publicznego lub umyślne przestępstwo skarbowe,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d) posiadanie pełnej zdolności do czynności prawnych oraz korzysta z pełni praw publicznych,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e) posiadanie nieposzlakowanej opinii,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f) stan zdrowia pozwalający na zatrudnienie na danym stanowisku,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g)znajomość przepisów:  ustawy o pomocy społecznej, kodeksu postępowania administracyjnego, ustawy o wspieraniu rodziny i systemie pieczy zastępczej,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ustawy   o przeciwdziałaniu przemocy w rodzinie, przeciwdziałaniu narkomanii, przeciwdziałaniu alkoholizmowi, kodeksu rodzinnego i opiekuńczego, świadczeń opieki zdrowotnej finansowanych ze środków publicznych, promocji zatrudnienia i  instytucjach rynku pracy.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1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Wymagania dodatkowe: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a)  doświadczenie zawodowe na podobnym stanowisku,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b)   znajomość obsługi komputera, w szczególności w zakresie aplikacji biurowych  (Word, Excel), oraz programów komputerowych związanych z pomocą społeczną (TT-Pomoc),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c)  predyspozycje osobowe: samodzielność, umiejętność planowania pracy, zaangażowanie w wykonywanie obowiązków służbowych, komunikatywność, umiejętność pracy w zespole.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2"/>
        </w:numPr>
        <w:spacing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Zakres wykonywanych zadań, obowiązków i odpowiedzialności na stanowisku pracy: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a) wykonywanie zadań pracownika socjalnego wynikających z ustawy o pomocy społecznej z dnia 12 marca 2004 r.,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b) realizowanie pracy socjalnej,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c) realizowanie innych zadań należących do kompetencji  Ośrodka Pomocy Społecznej, zgodnie z zapisami obowiązujących przepisów prawa,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d) pobudzanie  społecznej  aktywności, inspirowanie działań samopomocowych, tworzenie lokalnego partnerstwa,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e) współudział  w  inspirowaniu,  opracowywaniu,  wdrażaniu  oraz  rozwijaniu  lokalnych  programów pomocy społecznej służących podniesieniu jakości życia,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ścisła współpraca z pracownikami Ośrodka, prawnikiem, oraz ze środowiskiem lokalnym.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3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Informacja o warunkach pracy:</w:t>
      </w:r>
    </w:p>
    <w:p>
      <w:pPr>
        <w:pStyle w:val="ListParagraph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a) praca wykonywana w pełnym wymiarze czasu pracy,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b) pierwsza umowa na czas określony,  kolejna umowa na czas nieokreślony,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c) miejsce pracy: budynek parterowy, budynek  dostosowany do potrzeb osób niepełnosprawnych,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d) praca w terenie (zakres terytorialny Miasta i Gminy Góra Kalwaria),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e) praca biurowa związana z obsługą komputera i urządzeń biurowych,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f) praca wymaga współdziałania z pracownikami, osobami i rodzinami korzystającymi z pomocy, instytucjami i organizacjami ze względu na charakter pracy.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 Informacja dot. wskaźnika zatrudnienia osób niepełnosprawnych w Ośrodku w rozumieniu przepisów o rehabilitacji zawodowej i społecznej praz zatrudnianiu osób niepełnosprawnych w miesiącu poprzedzającym datę upublicznienia ogłoszenia.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miesiącu poprzedzającym datę upubliczniania ogłoszenia wskaźnik zatrudnienia osób niepełnosprawnych w jednostce w rozumieniu przepisów o rehabilitacji zawodowej i społecznej oraz zatrudnianiu osób niepełnosprawnych jest niższy niż 6%.</w:t>
      </w:r>
    </w:p>
    <w:p>
      <w:pPr>
        <w:pStyle w:val="Standard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numPr>
          <w:ilvl w:val="0"/>
          <w:numId w:val="14"/>
        </w:numPr>
        <w:spacing w:before="0" w:after="0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Wymagane dokumenty:*)</w:t>
      </w:r>
    </w:p>
    <w:p>
      <w:pPr>
        <w:pStyle w:val="Standard"/>
        <w:spacing w:before="0" w:after="0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5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życiorys (CV),</w:t>
      </w:r>
    </w:p>
    <w:p>
      <w:pPr>
        <w:pStyle w:val="ListParagraph"/>
        <w:numPr>
          <w:ilvl w:val="0"/>
          <w:numId w:val="16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list motywacyjny,</w:t>
      </w:r>
    </w:p>
    <w:p>
      <w:pPr>
        <w:pStyle w:val="ListParagraph"/>
        <w:numPr>
          <w:ilvl w:val="0"/>
          <w:numId w:val="17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kopie dokumentów poświadczających wykształcenie i staż pracy,</w:t>
      </w:r>
    </w:p>
    <w:p>
      <w:pPr>
        <w:pStyle w:val="ListParagraph"/>
        <w:numPr>
          <w:ilvl w:val="0"/>
          <w:numId w:val="18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wypełniony kwestionariusz osobowy dla osób ubiegających się o zatrudnienie,</w:t>
      </w:r>
    </w:p>
    <w:p>
      <w:pPr>
        <w:pStyle w:val="ListParagraph"/>
        <w:numPr>
          <w:ilvl w:val="0"/>
          <w:numId w:val="19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oświadczenia kandydata, że nie był skazany prawomocnym wyrokiem sądu za umyślne przestępstwo ścigane z oskarżenia publicznego lub umyśle przestępstwo skarbowe,</w:t>
      </w:r>
    </w:p>
    <w:p>
      <w:pPr>
        <w:pStyle w:val="ListParagraph"/>
        <w:spacing w:before="0" w:after="0"/>
        <w:ind w:left="63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oświadczenie kandydata o posiadaniu pełnej zdolności do czynności prawnych oraz korzystaniu z pełni praw publicznych,</w:t>
      </w:r>
    </w:p>
    <w:p>
      <w:pPr>
        <w:pStyle w:val="ListParagraph"/>
        <w:numPr>
          <w:ilvl w:val="0"/>
          <w:numId w:val="20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o posiadaniu nieposzlakowanej opinii,</w:t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g)  inne dodatkowe dokumenty o posiadanych kwalifikacjach i umiejętnościach,                                        np. zaświadczenia o ukończonych kursach, szkoleniach, referencje itp.,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h) kserokopia posiadanych uprawnień,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i) w przypadku osób nieposiadających obywatelstwa polskiego – dokument określony w przepisach o służbie cywilnej, potwierdzający znajomość języka polskiego,</w:t>
      </w:r>
    </w:p>
    <w:p>
      <w:pPr>
        <w:pStyle w:val="Standard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j) kopia dokumentu potwierdzającego niepełnosprawność – w przypadku osób posiadających orzeczenie   o niepełnosprawności.</w:t>
      </w:r>
    </w:p>
    <w:p>
      <w:pPr>
        <w:pStyle w:val="Standard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2290195"/>
      <w:r>
        <w:rPr>
          <w:rFonts w:cs="Times New Roman" w:ascii="Times New Roman" w:hAnsi="Times New Roman"/>
          <w:b/>
          <w:bCs/>
          <w:sz w:val="24"/>
          <w:szCs w:val="24"/>
        </w:rPr>
        <w:t>W przypadku zamieszczenia w dokumentach aplikacyjnych danych szczególnej kategorii prosimy o dopisanie w dokumentach aplikacyjnych poniższej zgody: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Wyrażam zgodę na przetwarzanie przez </w:t>
      </w:r>
      <w:r>
        <w:rPr>
          <w:rFonts w:cs="Times New Roman" w:ascii="Times New Roman" w:hAnsi="Times New Roman"/>
          <w:sz w:val="24"/>
          <w:szCs w:val="24"/>
        </w:rPr>
        <w:t>Ośrodek Pomocy Społecznej, z siedzibą w Górze Kalwaria (05-530), przy ul. Pijarskiej 40</w:t>
      </w:r>
      <w:r>
        <w:rPr>
          <w:rFonts w:cs="Times New Roman" w:ascii="Times New Roman" w:hAnsi="Times New Roman"/>
          <w:bCs/>
          <w:sz w:val="24"/>
          <w:szCs w:val="24"/>
        </w:rPr>
        <w:t xml:space="preserve"> szczególnych kategorii danych osobowych, o których mowa w art. 9 ust. 1 RODO, które zamieściłem/am w liście motywacyjnym oraz załączonych do niego dokumentach.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Jeżeli chce Pan/Pani, aby przesłana kandydatura była rozpatrywana przez Ośrodek Pomocy Społecznej w Górze Kalwaria (MOPS) do przyszłych rekrutacji, prosimy o dopisanie w dokumentach aplikacyjnych poniższej zgody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bookmarkStart w:id="1" w:name="_Hlk532290195"/>
      <w:r>
        <w:rPr>
          <w:rFonts w:cs="Times New Roman" w:ascii="Times New Roman" w:hAnsi="Times New Roman"/>
          <w:sz w:val="24"/>
          <w:szCs w:val="24"/>
        </w:rPr>
        <w:t>Wyrażam zgodę na</w:t>
      </w:r>
      <w:bookmarkEnd w:id="1"/>
      <w:r>
        <w:rPr>
          <w:rFonts w:cs="Times New Roman" w:ascii="Times New Roman" w:hAnsi="Times New Roman"/>
          <w:sz w:val="24"/>
          <w:szCs w:val="24"/>
        </w:rPr>
        <w:t xml:space="preserve"> przetwarzanie moich danych osobowych zawartych w przesłanych dokumentach aplikacyjnych przez Ośrodek Pomocy Społecznej, z siedzibą w Górze Kalwaria (05-530), przy ul. Pijarskiej 40 w celu wykorzystania przesłanej kandydatury przez MOPS na potrzeby przyszłych rekrutacji.</w:t>
      </w:r>
    </w:p>
    <w:p>
      <w:pPr>
        <w:pStyle w:val="Standard"/>
        <w:spacing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Wymagane oświadczenia muszą być podpisane własnoręcznie.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Informujemy, że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Administratorem Pana/Pani danych osobowych jest Ośrodek Pomocy Społecznej, z siedzibą w Górze Kalwaria (05-530), przy ul. Pijarskiej 40. Można się z nami skontaktować: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telefonicznie, pod nr. telefonu: 22 727 33 36,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mailowo, przesyłając korespondencję na adres: ops@gorakalwaria.pl.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Inspektor Ochrony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Powołaliśmy Inspektora Ochrony Danych Osobowych, z którym można się skontaktować: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 (z dopiskiem „IOD”),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mailowo, przesyłając korespondencję na adres: rodo@ops.gorakalwaria.pl.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Cel i podstawa przetwarzania danych osobowych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Pana/Pani dane osobowe przetwarzane będą wyłącznie w celu: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niezbędnym do przeprowadzenia procesu rekrutacji, w ramach realizacji obowiązku prawnego ciążącego na nas, wynikającego z Kodeksu Pracy, zgodnie art. 6 ust 1 lit c RODO w zakresie danych niezbędnych do przeprowadzenia procesu rekrutacji, na podstawie wyrażonej zgody, zgodnie art. 6 ust. 1 lit. a RODO w przypadku podania w dokumentach aplikacyjnych danych dodatkowych oraz art. 9 ust 2 lit. a RODO w przypadku podania danych szczególnej kategorii,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wykorzystywania przesłanej kandydatury w procesach związanych z przyszłymi rekrutacjami, w przypadku wyrażenia zgody na przyszłe rekrutacje, zgodnie art. 6 ust. 1 lit. a RODO,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realizacji obowiązków wynikających z art. 6 ust 1 lit e RODO, w związku z wykonywaniem zadań realizowanych w interesie publicznym lub w ramach sprawowania władzy publicznej, jak roszczenia oraz obrona przed roszczeniami, zgodnie z ustawą z dnia 27 sierpnia 2009 r. o finansach publicznych.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Odbiorcy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Odbiorcami Pana/Pani danych osobowych mogą być: dostawcy usług pocztowych, kancelaria prawna, w przypadku wystąpienia roszczeń oraz podmioty współpracujące z nami, w związku ze świadczeniem usług: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hostingowych,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informatycznych.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Okres retencji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Pana/Pani dane osobowe będziemy przetwarzać przez okres: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3 miesiące – ze względu na kwestie roszczeniowe w przypadku danych niezbędnych do przeprowadzenia procesu rekrutacji,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odwołania zgody (nie dłużej niż 3 miesięcy), w przypadku danych dodatkowych zawartych w dokumentach aplikacyjnych,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odwołania zgody w przypadku wyrażenia zgody na przyszłe rekrutacje, nie dłużej niż 12 miesięcy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przedawnienia roszczeń lub wniesienia skutecznego sprzeciwu.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Przysługujące prawa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przetwarzaniem danych osobowych przysługują Panu/Pani następujące prawa: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dostępu do treści swoich danych,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sprostowania,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usunięcia danych,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przeniesienia danych przetwarzanych na podstawie udzielonej zgody,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ograniczenia przetwarzania,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sprzeciwu,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cofnięcia zgody w dowolnym momencie, w przypadku kiedy przetwarzanie odbywa się na podstawie zgody. Cofnięcie zgody nie wpływa na zgodność z prawem przetwarzania, którego dokonano na podstawie zgody przed jej cofnięciem,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skargi do UODO (ul. Stawki 2 00-193 Warszawa), gdy uzna Pan/Pani, iż przetwarzanie danych osobowych Pana/Pani dotyczących narusza przepisy RODO.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Dobrowolność podania danych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Dane podaje Pan/Pani dobrowolnie. Podanie przez Pana/Panią danych osobowych jest warunkiem uwzględnienia Pana/Pani kandydatury w procesie rekrutacji. Konsekwencją niepodania danych osobowych będzie brak możliwości aplikowania do pracy.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przypadku zamieszczenia w dokumentach aplikacyjnych danych szczególnej kategorii prosimy o dopisanie w dokumentach aplikacyjnych poniższej zgody:</w:t>
      </w:r>
    </w:p>
    <w:p>
      <w:pPr>
        <w:pStyle w:val="Standard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Wyrażam zgodę na przetwarzanie przez Ośrodek Pomocy Społecznej, z siedzibą w Górze Kalwaria (05-530), przy ul. Pijarskiej 40 szczególnych kategorii danych osobowych, o których mowa w art. 9 ust. 1 RODO, które zamieściłem/am w liście motywacyjnym oraz załączonych do niego dokumentach.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  Termin i miejsce składania dokumentów: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Wymagane dokumenty aplikacyjne należy składać w kopercie z adnotacją „Nabór-pracownik socjalny”, osobiście w Ośrodku Pomocy Społecznej w Górze Kalwarii, ul. Pijarska 40, pocztą na adres: Ośrodek Pomocy Społecznej,  ul. Pijarska 40, 05-530 Góra Kalwaria za pośrednictwem poczty elektronicznej na adres e-mail: </w:t>
      </w:r>
      <w:hyperlink r:id="rId2">
        <w:r>
          <w:rPr>
            <w:rStyle w:val="Czeinternetowe"/>
          </w:rPr>
          <w:t>ops@gorakalwaria.pl</w:t>
        </w:r>
      </w:hyperlink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(w tym przypadku powinny być przesłane skany wszystkich dokumentów wyszczególnionych w ogłoszeniu o naborze) w terminie do dnia 30.04.2023r.</w:t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Góra Kalwaria 10.03.2023r.</w:t>
        <w:tab/>
        <w:tab/>
        <w:tab/>
      </w:r>
    </w:p>
    <w:p>
      <w:pPr>
        <w:pStyle w:val="Standard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  <w:t>Dyrektor Ośrodka Pomocy Społecznej w Górze Kalwarii</w:t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spacing w:before="0" w:after="0"/>
        <w:ind w:left="5664" w:hanging="0"/>
        <w:rPr>
          <w:sz w:val="24"/>
          <w:szCs w:val="24"/>
        </w:rPr>
      </w:pPr>
      <w:r>
        <w:rPr>
          <w:sz w:val="24"/>
          <w:szCs w:val="24"/>
        </w:rPr>
        <w:t>mgr Kamila Korzeniewska</w:t>
        <w:tab/>
      </w:r>
    </w:p>
    <w:p>
      <w:pPr>
        <w:pStyle w:val="Standard"/>
        <w:spacing w:before="0" w:after="0"/>
        <w:jc w:val="both"/>
        <w:rPr/>
      </w:pPr>
      <w:r>
        <w:rPr>
          <w:sz w:val="24"/>
          <w:szCs w:val="24"/>
        </w:rPr>
        <w:tab/>
        <w:tab/>
        <w:tab/>
        <w:tab/>
        <w:tab/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6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6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076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96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516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236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676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396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6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6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076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96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516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236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676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396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</w:num>
  <w:num w:numId="13">
    <w:abstractNumId w:val="3"/>
  </w:num>
  <w:num w:numId="14">
    <w:abstractNumId w:val="6"/>
    <w:lvlOverride w:ilvl="0">
      <w:startOverride w:val="6"/>
    </w:lvlOverride>
  </w:num>
  <w:num w:numId="15">
    <w:abstractNumId w:val="7"/>
    <w:lvlOverride w:ilvl="0">
      <w:startOverride w:val="1"/>
    </w:lvlOverride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F"/>
        <w:kern w:val="2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Hyperlink"/>
    <w:basedOn w:val="DefaultParagraphFont"/>
    <w:qFormat/>
    <w:rPr>
      <w:color w:val="0563C1"/>
      <w:u w:val="single"/>
    </w:rPr>
  </w:style>
  <w:style w:type="character" w:styleId="UnresolvedMention">
    <w:name w:val="Unresolved Mention"/>
    <w:basedOn w:val="DefaultParagraphFont"/>
    <w:qFormat/>
    <w:rPr>
      <w:color w:val="605E5C"/>
    </w:rPr>
  </w:style>
  <w:style w:type="character" w:styleId="TekstdymkaZnak" w:customStyle="1">
    <w:name w:val="Tekst dymka Znak"/>
    <w:basedOn w:val="DefaultParagraphFont"/>
    <w:qFormat/>
    <w:rPr>
      <w:rFonts w:ascii="Segoe UI" w:hAnsi="Segoe UI" w:eastAsia="Segoe UI" w:cs="Segoe UI"/>
      <w:sz w:val="18"/>
      <w:szCs w:val="18"/>
    </w:rPr>
  </w:style>
  <w:style w:type="character" w:styleId="Czeinternetowe">
    <w:name w:val="Łącze internetowe"/>
    <w:basedOn w:val="DefaultParagraphFont"/>
    <w:rPr>
      <w:color w:val="0563C1"/>
      <w:u w:val="single"/>
    </w:rPr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cs="Mangal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eastAsia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c661b9"/>
    <w:pPr>
      <w:widowControl/>
      <w:bidi w:val="0"/>
      <w:spacing w:lineRule="auto" w:line="240" w:before="0" w:after="0"/>
      <w:jc w:val="left"/>
      <w:textAlignment w:val="auto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ps@gorakalwari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LibreOffice/7.3.3.2$Windows_X86_64 LibreOffice_project/d1d0ea68f081ee2800a922cac8f79445e4603348</Application>
  <AppVersion>15.0000</AppVersion>
  <Pages>6</Pages>
  <Words>1287</Words>
  <Characters>8689</Characters>
  <CharactersWithSpaces>10012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2023-03-10T11:50:00Z</dcterms:created>
  <dc:creator>Halina Dadacz</dc:creator>
  <dc:description/>
  <dc:language>pl-PL</dc:language>
  <cp:lastModifiedBy>Halina Dadacz</cp:lastModifiedBy>
  <cp:lastPrinted>2023-03-10T11:38:00Z</cp:lastPrinted>
  <dcterms:modified xsi:type="dcterms:W3CDTF">2023-03-13T11:43:00Z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